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57252" w14:textId="6C948F09" w:rsidR="00E60F91" w:rsidRDefault="007C451E" w:rsidP="00F824FB">
      <w:pPr>
        <w:numPr>
          <w:ilvl w:val="0"/>
          <w:numId w:val="1"/>
        </w:numPr>
        <w:tabs>
          <w:tab w:val="clear" w:pos="720"/>
          <w:tab w:val="num" w:pos="360"/>
        </w:tabs>
        <w:spacing w:before="240" w:after="240"/>
        <w:ind w:left="360"/>
        <w:jc w:val="both"/>
        <w:rPr>
          <w:rFonts w:ascii="Arial" w:hAnsi="Arial" w:cs="Arial"/>
          <w:bCs/>
          <w:color w:val="auto"/>
          <w:spacing w:val="-3"/>
          <w:sz w:val="22"/>
          <w:szCs w:val="22"/>
        </w:rPr>
      </w:pPr>
      <w:bookmarkStart w:id="0" w:name="_GoBack"/>
      <w:bookmarkEnd w:id="0"/>
      <w:r>
        <w:rPr>
          <w:rFonts w:ascii="Arial" w:hAnsi="Arial" w:cs="Arial"/>
          <w:bCs/>
          <w:color w:val="auto"/>
          <w:spacing w:val="-3"/>
          <w:sz w:val="22"/>
          <w:szCs w:val="22"/>
        </w:rPr>
        <w:t>In</w:t>
      </w:r>
      <w:r w:rsidR="00E60F91">
        <w:rPr>
          <w:rFonts w:ascii="Arial" w:hAnsi="Arial" w:cs="Arial"/>
          <w:bCs/>
          <w:color w:val="auto"/>
          <w:spacing w:val="-3"/>
          <w:sz w:val="22"/>
          <w:szCs w:val="22"/>
        </w:rPr>
        <w:t xml:space="preserve"> July 2018, at the Parliamentary Estimates Hearing, the Deputy Premier, Treasurer and Minister for Aboriginal and Torres Strait Islander Partnerships committed to bringing legislation to Parliament to stop claim farming in Queensland’s Compulsory Third Party insurance scheme.</w:t>
      </w:r>
    </w:p>
    <w:p w14:paraId="183F7F78" w14:textId="3B454856" w:rsidR="00E60F91" w:rsidRPr="00E60F91" w:rsidRDefault="00E60F91" w:rsidP="00E3529E">
      <w:pPr>
        <w:numPr>
          <w:ilvl w:val="0"/>
          <w:numId w:val="1"/>
        </w:numPr>
        <w:tabs>
          <w:tab w:val="clear" w:pos="720"/>
          <w:tab w:val="num" w:pos="360"/>
        </w:tabs>
        <w:spacing w:before="240" w:after="240"/>
        <w:ind w:left="360"/>
        <w:jc w:val="both"/>
        <w:rPr>
          <w:rFonts w:ascii="Arial" w:hAnsi="Arial" w:cs="Arial"/>
          <w:bCs/>
          <w:color w:val="auto"/>
          <w:spacing w:val="-3"/>
          <w:sz w:val="22"/>
          <w:szCs w:val="22"/>
        </w:rPr>
      </w:pPr>
      <w:r>
        <w:rPr>
          <w:rFonts w:ascii="Arial" w:hAnsi="Arial" w:cs="Arial"/>
          <w:bCs/>
          <w:color w:val="auto"/>
          <w:spacing w:val="-3"/>
          <w:sz w:val="22"/>
          <w:szCs w:val="22"/>
        </w:rPr>
        <w:t xml:space="preserve">Claim farming involves anonymous persons cold-calling members of the public about whether they, or their family members, have been involved in a motor vehicle accident. Personal information gained from this unsolicited contact is sold to a legal practitioner (or claims management service provider) to handle the claim. </w:t>
      </w:r>
    </w:p>
    <w:p w14:paraId="316D6FF3" w14:textId="2E936DA8" w:rsidR="00CD6F5E" w:rsidRPr="00E3529E" w:rsidRDefault="00CD6F5E" w:rsidP="001D636B">
      <w:pPr>
        <w:numPr>
          <w:ilvl w:val="0"/>
          <w:numId w:val="1"/>
        </w:numPr>
        <w:tabs>
          <w:tab w:val="clear" w:pos="720"/>
          <w:tab w:val="num" w:pos="360"/>
        </w:tabs>
        <w:spacing w:before="240"/>
        <w:ind w:left="360"/>
        <w:jc w:val="both"/>
        <w:rPr>
          <w:rFonts w:ascii="Arial" w:hAnsi="Arial" w:cs="Arial"/>
          <w:bCs/>
          <w:color w:val="auto"/>
          <w:spacing w:val="-3"/>
          <w:sz w:val="22"/>
          <w:szCs w:val="22"/>
        </w:rPr>
      </w:pPr>
      <w:r w:rsidRPr="00E60F91">
        <w:rPr>
          <w:rFonts w:ascii="Arial" w:hAnsi="Arial" w:cs="Arial"/>
          <w:bCs/>
          <w:color w:val="auto"/>
          <w:spacing w:val="-3"/>
          <w:sz w:val="22"/>
          <w:szCs w:val="22"/>
          <w:u w:val="single"/>
        </w:rPr>
        <w:t xml:space="preserve">Cabinet </w:t>
      </w:r>
      <w:r w:rsidR="0046267A" w:rsidRPr="00E60F91">
        <w:rPr>
          <w:rFonts w:ascii="Arial" w:hAnsi="Arial" w:cs="Arial"/>
          <w:bCs/>
          <w:color w:val="auto"/>
          <w:spacing w:val="-3"/>
          <w:sz w:val="22"/>
          <w:szCs w:val="22"/>
          <w:u w:val="single"/>
        </w:rPr>
        <w:t>approved</w:t>
      </w:r>
      <w:r w:rsidR="0046267A">
        <w:rPr>
          <w:rFonts w:ascii="Arial" w:hAnsi="Arial" w:cs="Arial"/>
          <w:bCs/>
          <w:color w:val="auto"/>
          <w:spacing w:val="-3"/>
          <w:sz w:val="22"/>
          <w:szCs w:val="22"/>
        </w:rPr>
        <w:t xml:space="preserve"> the introduction of the Motor Accident Insurance </w:t>
      </w:r>
      <w:r w:rsidR="00617732">
        <w:rPr>
          <w:rFonts w:ascii="Arial" w:hAnsi="Arial" w:cs="Arial"/>
          <w:bCs/>
          <w:color w:val="auto"/>
          <w:spacing w:val="-3"/>
          <w:sz w:val="22"/>
          <w:szCs w:val="22"/>
        </w:rPr>
        <w:t xml:space="preserve">and Other Legislation </w:t>
      </w:r>
      <w:r w:rsidR="0046267A">
        <w:rPr>
          <w:rFonts w:ascii="Arial" w:hAnsi="Arial" w:cs="Arial"/>
          <w:bCs/>
          <w:color w:val="auto"/>
          <w:spacing w:val="-3"/>
          <w:sz w:val="22"/>
          <w:szCs w:val="22"/>
        </w:rPr>
        <w:t>Amendment Bill 2019 into the Legislative Assembly.</w:t>
      </w:r>
    </w:p>
    <w:p w14:paraId="4E6C916C" w14:textId="77777777" w:rsidR="00CD6F5E" w:rsidRPr="0046267A" w:rsidRDefault="00CD6F5E" w:rsidP="00F824FB">
      <w:pPr>
        <w:keepNext/>
        <w:numPr>
          <w:ilvl w:val="0"/>
          <w:numId w:val="1"/>
        </w:numPr>
        <w:tabs>
          <w:tab w:val="clear" w:pos="720"/>
          <w:tab w:val="num" w:pos="360"/>
        </w:tabs>
        <w:spacing w:before="360"/>
        <w:ind w:left="357" w:hanging="357"/>
        <w:jc w:val="both"/>
        <w:rPr>
          <w:rFonts w:ascii="Arial" w:hAnsi="Arial" w:cs="Arial"/>
          <w:color w:val="auto"/>
          <w:sz w:val="22"/>
          <w:szCs w:val="22"/>
        </w:rPr>
      </w:pPr>
      <w:r w:rsidRPr="0046267A">
        <w:rPr>
          <w:rFonts w:ascii="Arial" w:hAnsi="Arial" w:cs="Arial"/>
          <w:i/>
          <w:color w:val="auto"/>
          <w:sz w:val="22"/>
          <w:szCs w:val="22"/>
          <w:u w:val="single"/>
        </w:rPr>
        <w:t>Attachments</w:t>
      </w:r>
    </w:p>
    <w:p w14:paraId="3613B566" w14:textId="2E517783" w:rsidR="00E60F91" w:rsidRDefault="000A3869" w:rsidP="00F824FB">
      <w:pPr>
        <w:numPr>
          <w:ilvl w:val="0"/>
          <w:numId w:val="2"/>
        </w:numPr>
        <w:spacing w:before="120"/>
        <w:ind w:left="811"/>
        <w:jc w:val="both"/>
        <w:rPr>
          <w:rFonts w:ascii="Arial" w:hAnsi="Arial" w:cs="Arial"/>
          <w:color w:val="auto"/>
          <w:sz w:val="22"/>
          <w:szCs w:val="22"/>
        </w:rPr>
      </w:pPr>
      <w:hyperlink r:id="rId11" w:history="1">
        <w:r w:rsidR="0046267A" w:rsidRPr="007C451E">
          <w:rPr>
            <w:rStyle w:val="Hyperlink"/>
            <w:rFonts w:ascii="Arial" w:hAnsi="Arial" w:cs="Arial"/>
            <w:sz w:val="22"/>
            <w:szCs w:val="22"/>
          </w:rPr>
          <w:t xml:space="preserve">Motor Accident Insurance </w:t>
        </w:r>
        <w:r w:rsidR="00617732" w:rsidRPr="007C451E">
          <w:rPr>
            <w:rStyle w:val="Hyperlink"/>
            <w:rFonts w:ascii="Arial" w:hAnsi="Arial" w:cs="Arial"/>
            <w:sz w:val="22"/>
            <w:szCs w:val="22"/>
          </w:rPr>
          <w:t xml:space="preserve">and Other Legislation </w:t>
        </w:r>
        <w:r w:rsidR="0046267A" w:rsidRPr="007C451E">
          <w:rPr>
            <w:rStyle w:val="Hyperlink"/>
            <w:rFonts w:ascii="Arial" w:hAnsi="Arial" w:cs="Arial"/>
            <w:sz w:val="22"/>
            <w:szCs w:val="22"/>
          </w:rPr>
          <w:t>Amendment Bill 2019</w:t>
        </w:r>
      </w:hyperlink>
      <w:r w:rsidR="0046267A" w:rsidRPr="0046267A">
        <w:rPr>
          <w:rFonts w:ascii="Arial" w:hAnsi="Arial" w:cs="Arial"/>
          <w:color w:val="auto"/>
          <w:sz w:val="22"/>
          <w:szCs w:val="22"/>
        </w:rPr>
        <w:t xml:space="preserve"> </w:t>
      </w:r>
    </w:p>
    <w:p w14:paraId="7BDA67ED" w14:textId="21AFADDA" w:rsidR="00392F93" w:rsidRPr="00E3529E" w:rsidRDefault="000A3869" w:rsidP="00F824FB">
      <w:pPr>
        <w:numPr>
          <w:ilvl w:val="0"/>
          <w:numId w:val="2"/>
        </w:numPr>
        <w:spacing w:before="120"/>
        <w:ind w:left="811"/>
        <w:jc w:val="both"/>
        <w:rPr>
          <w:rFonts w:ascii="Arial" w:hAnsi="Arial" w:cs="Arial"/>
          <w:color w:val="auto"/>
          <w:sz w:val="22"/>
          <w:szCs w:val="22"/>
        </w:rPr>
      </w:pPr>
      <w:hyperlink r:id="rId12" w:history="1">
        <w:r w:rsidR="00E60F91" w:rsidRPr="007C451E">
          <w:rPr>
            <w:rStyle w:val="Hyperlink"/>
            <w:rFonts w:ascii="Arial" w:hAnsi="Arial" w:cs="Arial"/>
            <w:sz w:val="22"/>
            <w:szCs w:val="22"/>
          </w:rPr>
          <w:t>Explanatory N</w:t>
        </w:r>
        <w:r w:rsidR="0046267A" w:rsidRPr="007C451E">
          <w:rPr>
            <w:rStyle w:val="Hyperlink"/>
            <w:rFonts w:ascii="Arial" w:hAnsi="Arial" w:cs="Arial"/>
            <w:sz w:val="22"/>
            <w:szCs w:val="22"/>
          </w:rPr>
          <w:t>otes</w:t>
        </w:r>
      </w:hyperlink>
    </w:p>
    <w:sectPr w:rsidR="00392F93" w:rsidRPr="00E3529E" w:rsidSect="00F16DB8">
      <w:head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6F9DE" w14:textId="77777777" w:rsidR="00033AF2" w:rsidRDefault="00033AF2" w:rsidP="00D6589B">
      <w:r>
        <w:separator/>
      </w:r>
    </w:p>
  </w:endnote>
  <w:endnote w:type="continuationSeparator" w:id="0">
    <w:p w14:paraId="23CAE78E" w14:textId="77777777" w:rsidR="00033AF2" w:rsidRDefault="00033AF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07CF5" w14:textId="77777777" w:rsidR="00033AF2" w:rsidRDefault="00033AF2" w:rsidP="00D6589B">
      <w:r>
        <w:separator/>
      </w:r>
    </w:p>
  </w:footnote>
  <w:footnote w:type="continuationSeparator" w:id="0">
    <w:p w14:paraId="4C3C64D2" w14:textId="77777777" w:rsidR="00033AF2" w:rsidRDefault="00033AF2"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396E0"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F5FC6BF"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8587024" w14:textId="77777777" w:rsidR="00183845" w:rsidRPr="00F16DB8"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56288C">
      <w:rPr>
        <w:rFonts w:ascii="Arial" w:hAnsi="Arial" w:cs="Arial"/>
        <w:b/>
        <w:color w:val="auto"/>
        <w:sz w:val="22"/>
        <w:szCs w:val="22"/>
        <w:lang w:eastAsia="en-US"/>
      </w:rPr>
      <w:t>June</w:t>
    </w:r>
    <w:r w:rsidR="006B0D5F" w:rsidRPr="006B0D5F">
      <w:rPr>
        <w:rFonts w:ascii="Arial" w:hAnsi="Arial" w:cs="Arial"/>
        <w:b/>
        <w:color w:val="auto"/>
        <w:sz w:val="22"/>
        <w:szCs w:val="22"/>
        <w:lang w:eastAsia="en-US"/>
      </w:rPr>
      <w:t xml:space="preserve"> 2019</w:t>
    </w:r>
  </w:p>
  <w:p w14:paraId="03D2FE82" w14:textId="77777777" w:rsidR="00183845" w:rsidRPr="006B0D5F" w:rsidRDefault="006B0D5F" w:rsidP="00183845">
    <w:pPr>
      <w:pStyle w:val="Header"/>
      <w:spacing w:before="120"/>
      <w:rPr>
        <w:rFonts w:ascii="Arial" w:hAnsi="Arial" w:cs="Arial"/>
        <w:b/>
        <w:color w:val="auto"/>
        <w:sz w:val="22"/>
        <w:szCs w:val="22"/>
        <w:u w:val="single"/>
      </w:rPr>
    </w:pPr>
    <w:r>
      <w:rPr>
        <w:rFonts w:ascii="Arial" w:hAnsi="Arial" w:cs="Arial"/>
        <w:b/>
        <w:color w:val="auto"/>
        <w:sz w:val="22"/>
        <w:szCs w:val="22"/>
        <w:u w:val="single"/>
      </w:rPr>
      <w:t>Motor Accident Insurance</w:t>
    </w:r>
    <w:r w:rsidR="00617732">
      <w:rPr>
        <w:rFonts w:ascii="Arial" w:hAnsi="Arial" w:cs="Arial"/>
        <w:b/>
        <w:color w:val="auto"/>
        <w:sz w:val="22"/>
        <w:szCs w:val="22"/>
        <w:u w:val="single"/>
      </w:rPr>
      <w:t xml:space="preserve"> and Other Legislation</w:t>
    </w:r>
    <w:r>
      <w:rPr>
        <w:rFonts w:ascii="Arial" w:hAnsi="Arial" w:cs="Arial"/>
        <w:b/>
        <w:color w:val="auto"/>
        <w:sz w:val="22"/>
        <w:szCs w:val="22"/>
        <w:u w:val="single"/>
      </w:rPr>
      <w:t xml:space="preserve"> Amendment Bill 2019</w:t>
    </w:r>
  </w:p>
  <w:p w14:paraId="507A6424" w14:textId="77777777" w:rsidR="007D773C" w:rsidRPr="007D773C" w:rsidRDefault="00AC6E68" w:rsidP="00F824FB">
    <w:pPr>
      <w:pStyle w:val="Header"/>
      <w:spacing w:before="120"/>
      <w:rPr>
        <w:rFonts w:ascii="Arial" w:hAnsi="Arial" w:cs="Arial"/>
        <w:b/>
        <w:sz w:val="22"/>
        <w:szCs w:val="22"/>
        <w:u w:val="single"/>
      </w:rPr>
    </w:pPr>
    <w:r>
      <w:rPr>
        <w:rFonts w:ascii="Arial" w:hAnsi="Arial" w:cs="Arial"/>
        <w:b/>
        <w:sz w:val="22"/>
        <w:szCs w:val="22"/>
        <w:u w:val="single"/>
      </w:rPr>
      <w:t>Deputy Premier, Treasurer and</w:t>
    </w:r>
    <w:r w:rsidR="00183845">
      <w:rPr>
        <w:rFonts w:ascii="Arial" w:hAnsi="Arial" w:cs="Arial"/>
        <w:b/>
        <w:sz w:val="22"/>
        <w:szCs w:val="22"/>
        <w:u w:val="single"/>
      </w:rPr>
      <w:t xml:space="preserve"> </w:t>
    </w:r>
    <w:r w:rsidR="007D773C" w:rsidRPr="007D773C">
      <w:rPr>
        <w:rFonts w:ascii="Arial" w:hAnsi="Arial" w:cs="Arial"/>
        <w:b/>
        <w:sz w:val="22"/>
        <w:szCs w:val="22"/>
        <w:u w:val="single"/>
      </w:rPr>
      <w:t xml:space="preserve">Minister for </w:t>
    </w:r>
    <w:r>
      <w:rPr>
        <w:rFonts w:ascii="Arial" w:hAnsi="Arial" w:cs="Arial"/>
        <w:b/>
        <w:sz w:val="22"/>
        <w:szCs w:val="22"/>
        <w:u w:val="single"/>
      </w:rPr>
      <w:t>Aboriginal and Torres Strait Islander Partnerships</w:t>
    </w:r>
  </w:p>
  <w:p w14:paraId="0260ABA6" w14:textId="77777777" w:rsidR="00183845" w:rsidRDefault="00183845" w:rsidP="0018384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ttachedTemplate r:id="rId1"/>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6EC"/>
    <w:rsid w:val="0000347C"/>
    <w:rsid w:val="00027AE8"/>
    <w:rsid w:val="00033AF2"/>
    <w:rsid w:val="00080F8F"/>
    <w:rsid w:val="00081486"/>
    <w:rsid w:val="00086AFE"/>
    <w:rsid w:val="000A3869"/>
    <w:rsid w:val="0010384C"/>
    <w:rsid w:val="00174117"/>
    <w:rsid w:val="00183845"/>
    <w:rsid w:val="001D636B"/>
    <w:rsid w:val="00214B0B"/>
    <w:rsid w:val="00356DF6"/>
    <w:rsid w:val="003804B0"/>
    <w:rsid w:val="00392F93"/>
    <w:rsid w:val="00396F0D"/>
    <w:rsid w:val="003B7ACB"/>
    <w:rsid w:val="003F0BE6"/>
    <w:rsid w:val="0046267A"/>
    <w:rsid w:val="004D225C"/>
    <w:rsid w:val="00501C66"/>
    <w:rsid w:val="00550873"/>
    <w:rsid w:val="0056288C"/>
    <w:rsid w:val="005848CC"/>
    <w:rsid w:val="0059564F"/>
    <w:rsid w:val="00617732"/>
    <w:rsid w:val="006842C7"/>
    <w:rsid w:val="006B0D5F"/>
    <w:rsid w:val="007265D0"/>
    <w:rsid w:val="00732E22"/>
    <w:rsid w:val="007372BD"/>
    <w:rsid w:val="00741C20"/>
    <w:rsid w:val="007C451E"/>
    <w:rsid w:val="007D67A5"/>
    <w:rsid w:val="007D773C"/>
    <w:rsid w:val="00904077"/>
    <w:rsid w:val="0092739D"/>
    <w:rsid w:val="00927E65"/>
    <w:rsid w:val="00937A4A"/>
    <w:rsid w:val="0094454A"/>
    <w:rsid w:val="00945402"/>
    <w:rsid w:val="009B15D3"/>
    <w:rsid w:val="00A15F09"/>
    <w:rsid w:val="00AC6E68"/>
    <w:rsid w:val="00B54546"/>
    <w:rsid w:val="00B5642F"/>
    <w:rsid w:val="00B870C4"/>
    <w:rsid w:val="00BA0DB2"/>
    <w:rsid w:val="00C75E67"/>
    <w:rsid w:val="00C85DF6"/>
    <w:rsid w:val="00CB1501"/>
    <w:rsid w:val="00CD6D5E"/>
    <w:rsid w:val="00CD6F5E"/>
    <w:rsid w:val="00CD7A50"/>
    <w:rsid w:val="00CE72FE"/>
    <w:rsid w:val="00CF0D8A"/>
    <w:rsid w:val="00D13A7C"/>
    <w:rsid w:val="00D1740E"/>
    <w:rsid w:val="00D315D1"/>
    <w:rsid w:val="00D6589B"/>
    <w:rsid w:val="00D766EC"/>
    <w:rsid w:val="00D86FD4"/>
    <w:rsid w:val="00E3529E"/>
    <w:rsid w:val="00E60F91"/>
    <w:rsid w:val="00E81C7C"/>
    <w:rsid w:val="00EA488B"/>
    <w:rsid w:val="00F13DBE"/>
    <w:rsid w:val="00F16DB8"/>
    <w:rsid w:val="00F824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9EE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7C451E"/>
    <w:rPr>
      <w:color w:val="0563C1"/>
      <w:u w:val="single"/>
    </w:rPr>
  </w:style>
  <w:style w:type="character" w:styleId="UnresolvedMention">
    <w:name w:val="Unresolved Mention"/>
    <w:uiPriority w:val="99"/>
    <w:semiHidden/>
    <w:unhideWhenUsed/>
    <w:rsid w:val="007C451E"/>
    <w:rPr>
      <w:color w:val="605E5C"/>
      <w:shd w:val="clear" w:color="auto" w:fill="E1DFDD"/>
    </w:rPr>
  </w:style>
  <w:style w:type="character" w:styleId="FollowedHyperlink">
    <w:name w:val="FollowedHyperlink"/>
    <w:uiPriority w:val="99"/>
    <w:semiHidden/>
    <w:unhideWhenUsed/>
    <w:rsid w:val="004D225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xNot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Bil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8E75B18-0BA5-46C9-B048-B4A6DA0CA2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6141FE-6B5F-4D3B-BF4F-00CE80396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42C08-D62E-4952-A8BB-226796062113}">
  <ds:schemaRefs>
    <ds:schemaRef ds:uri="http://schemas.microsoft.com/sharepoint/v3/contenttype/forms"/>
  </ds:schemaRefs>
</ds:datastoreItem>
</file>

<file path=customXml/itemProps4.xml><?xml version="1.0" encoding="utf-8"?>
<ds:datastoreItem xmlns:ds="http://schemas.openxmlformats.org/officeDocument/2006/customXml" ds:itemID="{D244B6A5-F0DA-4D2C-BB27-9F0BA195933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25</TotalTime>
  <Pages>1</Pages>
  <Words>120</Words>
  <Characters>729</Characters>
  <Application>Microsoft Office Word</Application>
  <DocSecurity>0</DocSecurity>
  <Lines>12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847</CharactersWithSpaces>
  <SharedDoc>false</SharedDoc>
  <HyperlinkBase>https://www.cabinet.qld.gov.au/documents/2019/Jun/MAIBill/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12</cp:revision>
  <cp:lastPrinted>2019-12-17T03:34:00Z</cp:lastPrinted>
  <dcterms:created xsi:type="dcterms:W3CDTF">2019-12-17T03:34:00Z</dcterms:created>
  <dcterms:modified xsi:type="dcterms:W3CDTF">2020-04-02T00:15:00Z</dcterms:modified>
  <cp:category>Legislation,Consumer_Protection,Privacy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BUSNCLLO-1303412990-917</vt:lpwstr>
  </property>
  <property fmtid="{D5CDD505-2E9C-101B-9397-08002B2CF9AE}" pid="4" name="_dlc_DocIdItemGuid">
    <vt:lpwstr>79a47f61-613a-4acd-8881-9050cef81c5c</vt:lpwstr>
  </property>
  <property fmtid="{D5CDD505-2E9C-101B-9397-08002B2CF9AE}" pid="5" name="_dlc_DocIdUrl">
    <vt:lpwstr>https://nexus.treasury.qld.gov.au/business/cabinet-services-56/cab-sub/_layouts/15/DocIdRedir.aspx?ID=BUSNCLLO-1303412990-917, BUSNCLLO-1303412990-917</vt:lpwstr>
  </property>
  <property fmtid="{D5CDD505-2E9C-101B-9397-08002B2CF9AE}" pid="6" name="Nexus_SecurityClassification">
    <vt:lpwstr>PROTECTED</vt:lpwstr>
  </property>
  <property fmtid="{D5CDD505-2E9C-101B-9397-08002B2CF9AE}" pid="7" name="Nexus_Record">
    <vt:lpwstr/>
  </property>
  <property fmtid="{D5CDD505-2E9C-101B-9397-08002B2CF9AE}" pid="8" name="QTTSignificantMatter">
    <vt:lpwstr>0</vt:lpwstr>
  </property>
  <property fmtid="{D5CDD505-2E9C-101B-9397-08002B2CF9AE}" pid="9" name="Nexus_ReadOnly">
    <vt:lpwstr/>
  </property>
  <property fmtid="{D5CDD505-2E9C-101B-9397-08002B2CF9AE}" pid="10" name="Nexus_MetadataSummary">
    <vt:lpwstr/>
  </property>
  <property fmtid="{D5CDD505-2E9C-101B-9397-08002B2CF9AE}" pid="11" name="RecordPoint_WorkflowType">
    <vt:lpwstr>ActiveSubmitStub</vt:lpwstr>
  </property>
  <property fmtid="{D5CDD505-2E9C-101B-9397-08002B2CF9AE}" pid="12" name="RecordPoint_ActiveItemSiteId">
    <vt:lpwstr>{af87e0f8-faf5-4f69-bfbc-eaa3de8a0820}</vt:lpwstr>
  </property>
  <property fmtid="{D5CDD505-2E9C-101B-9397-08002B2CF9AE}" pid="13" name="RecordPoint_ActiveItemListId">
    <vt:lpwstr>{ac6b86bc-0eee-4313-b4e3-15dc69801913}</vt:lpwstr>
  </property>
  <property fmtid="{D5CDD505-2E9C-101B-9397-08002B2CF9AE}" pid="14" name="RecordPoint_ActiveItemUniqueId">
    <vt:lpwstr>{79a47f61-613a-4acd-8881-9050cef81c5c}</vt:lpwstr>
  </property>
  <property fmtid="{D5CDD505-2E9C-101B-9397-08002B2CF9AE}" pid="15" name="RecordPoint_ActiveItemWebId">
    <vt:lpwstr>{87a6b88f-503e-4c2f-9190-c5dbda5856b8}</vt:lpwstr>
  </property>
  <property fmtid="{D5CDD505-2E9C-101B-9397-08002B2CF9AE}" pid="16" name="RecordPoint_SubmissionCompleted">
    <vt:lpwstr/>
  </property>
  <property fmtid="{D5CDD505-2E9C-101B-9397-08002B2CF9AE}" pid="17" name="RecordPoint_RecordNumberSubmitted">
    <vt:lpwstr/>
  </property>
  <property fmtid="{D5CDD505-2E9C-101B-9397-08002B2CF9AE}" pid="18" name="Conversation">
    <vt:lpwstr/>
  </property>
  <property fmtid="{D5CDD505-2E9C-101B-9397-08002B2CF9AE}" pid="19" name="To-Address">
    <vt:lpwstr/>
  </property>
  <property fmtid="{D5CDD505-2E9C-101B-9397-08002B2CF9AE}" pid="20" name="Bcc-Type">
    <vt:lpwstr/>
  </property>
  <property fmtid="{D5CDD505-2E9C-101B-9397-08002B2CF9AE}" pid="21" name="From-Address">
    <vt:lpwstr/>
  </property>
  <property fmtid="{D5CDD505-2E9C-101B-9397-08002B2CF9AE}" pid="22" name="From-Type">
    <vt:lpwstr/>
  </property>
  <property fmtid="{D5CDD505-2E9C-101B-9397-08002B2CF9AE}" pid="23" name="Bcc">
    <vt:lpwstr/>
  </property>
  <property fmtid="{D5CDD505-2E9C-101B-9397-08002B2CF9AE}" pid="24" name="Signed By">
    <vt:lpwstr/>
  </property>
  <property fmtid="{D5CDD505-2E9C-101B-9397-08002B2CF9AE}" pid="25" name="QTTDocumentNotification">
    <vt:lpwstr/>
  </property>
  <property fmtid="{D5CDD505-2E9C-101B-9397-08002B2CF9AE}" pid="26" name="To-Type">
    <vt:lpwstr/>
  </property>
  <property fmtid="{D5CDD505-2E9C-101B-9397-08002B2CF9AE}" pid="27" name="QTTDocumentContributors">
    <vt:lpwstr/>
  </property>
  <property fmtid="{D5CDD505-2E9C-101B-9397-08002B2CF9AE}" pid="28" name="QTTBriefStatus">
    <vt:lpwstr/>
  </property>
  <property fmtid="{D5CDD505-2E9C-101B-9397-08002B2CF9AE}" pid="29" name="Bcc-Address">
    <vt:lpwstr/>
  </property>
  <property fmtid="{D5CDD505-2E9C-101B-9397-08002B2CF9AE}" pid="30" name="Cc-Address">
    <vt:lpwstr/>
  </property>
  <property fmtid="{D5CDD505-2E9C-101B-9397-08002B2CF9AE}" pid="31" name="Cc">
    <vt:lpwstr/>
  </property>
  <property fmtid="{D5CDD505-2E9C-101B-9397-08002B2CF9AE}" pid="32" name="Cc-Type">
    <vt:lpwstr/>
  </property>
  <property fmtid="{D5CDD505-2E9C-101B-9397-08002B2CF9AE}" pid="33" name="To">
    <vt:lpwstr/>
  </property>
  <property fmtid="{D5CDD505-2E9C-101B-9397-08002B2CF9AE}" pid="34" name="NotificationStatus">
    <vt:lpwstr/>
  </property>
  <property fmtid="{D5CDD505-2E9C-101B-9397-08002B2CF9AE}" pid="35" name="From1">
    <vt:lpwstr/>
  </property>
  <property fmtid="{D5CDD505-2E9C-101B-9397-08002B2CF9AE}" pid="36" name="display_urn:schemas-microsoft-com:office:office#Editor">
    <vt:lpwstr>Ryan Papas</vt:lpwstr>
  </property>
  <property fmtid="{D5CDD505-2E9C-101B-9397-08002B2CF9AE}" pid="37" name="display_urn:schemas-microsoft-com:office:office#Author">
    <vt:lpwstr>Rosemary Holley</vt:lpwstr>
  </property>
  <property fmtid="{D5CDD505-2E9C-101B-9397-08002B2CF9AE}" pid="38" name="QTTUpdateDocumentPermissions">
    <vt:lpwstr>0</vt:lpwstr>
  </property>
  <property fmtid="{D5CDD505-2E9C-101B-9397-08002B2CF9AE}" pid="39" name="RecordPoint_SubmissionDate">
    <vt:lpwstr/>
  </property>
  <property fmtid="{D5CDD505-2E9C-101B-9397-08002B2CF9AE}" pid="40" name="RecordPoint_RecordFormat">
    <vt:lpwstr/>
  </property>
  <property fmtid="{D5CDD505-2E9C-101B-9397-08002B2CF9AE}" pid="41" name="RecordPoint_ActiveItemMoved">
    <vt:lpwstr/>
  </property>
  <property fmtid="{D5CDD505-2E9C-101B-9397-08002B2CF9AE}" pid="42" name="QTTDueDate">
    <vt:lpwstr>2019-04-01T12:00:00Z</vt:lpwstr>
  </property>
  <property fmtid="{D5CDD505-2E9C-101B-9397-08002B2CF9AE}" pid="43" name="QTTBriefContributors">
    <vt:lpwstr>226;#Melissa Pignolet;#745;#Paris Hooper;#197;#Neil Singleton;#840;#Celica Bojorge;#75;#Cecelia Christensen;#420;#Trish Williams;#113;#Geoff Waite;#308;#Vicki Vanderent;#447;#Mary Boittier;#985;#Susan Moule;#62;#Cameron McLeod;#403;#Tony Kulpa</vt:lpwstr>
  </property>
  <property fmtid="{D5CDD505-2E9C-101B-9397-08002B2CF9AE}" pid="44" name="_docset_NoMedatataSyncRequired">
    <vt:lpwstr>False</vt:lpwstr>
  </property>
  <property fmtid="{D5CDD505-2E9C-101B-9397-08002B2CF9AE}" pid="45" name="CoordinatingGroupHead">
    <vt:lpwstr>113</vt:lpwstr>
  </property>
  <property fmtid="{D5CDD505-2E9C-101B-9397-08002B2CF9AE}" pid="46" name="display_urn:schemas-microsoft-com:office:office#CoordinatingGroupHead">
    <vt:lpwstr>Geoff Waite</vt:lpwstr>
  </property>
  <property fmtid="{D5CDD505-2E9C-101B-9397-08002B2CF9AE}" pid="47" name="display_urn:schemas-microsoft-com:office:office#QTTBriefContributors">
    <vt:lpwstr>Melissa Pignolet;Paris Hooper;Neil Singleton;Celica Bojorge;Cecelia Christensen;Trish Williams;Geoff Waite;Vicki Vanderent;Mary Boittier;Susan Moule;Cameron McLeod;Tony Kulpa</vt:lpwstr>
  </property>
  <property fmtid="{D5CDD505-2E9C-101B-9397-08002B2CF9AE}" pid="48" name="CabNet">
    <vt:lpwstr>CAB-56-968</vt:lpwstr>
  </property>
  <property fmtid="{D5CDD505-2E9C-101B-9397-08002B2CF9AE}" pid="49" name="Decision1">
    <vt:lpwstr>0</vt:lpwstr>
  </property>
  <property fmtid="{D5CDD505-2E9C-101B-9397-08002B2CF9AE}" pid="50" name="Brief status">
    <vt:lpwstr>In progress</vt:lpwstr>
  </property>
  <property fmtid="{D5CDD505-2E9C-101B-9397-08002B2CF9AE}" pid="51" name="DUT notification email">
    <vt:lpwstr/>
  </property>
  <property fmtid="{D5CDD505-2E9C-101B-9397-08002B2CF9AE}" pid="52" name="QTTDecisionNumber">
    <vt:lpwstr/>
  </property>
  <property fmtid="{D5CDD505-2E9C-101B-9397-08002B2CF9AE}" pid="53" name="QTTCurrentlyWith">
    <vt:lpwstr/>
  </property>
  <property fmtid="{D5CDD505-2E9C-101B-9397-08002B2CF9AE}" pid="54" name="Final Consideration Date">
    <vt:lpwstr/>
  </property>
  <property fmtid="{D5CDD505-2E9C-101B-9397-08002B2CF9AE}" pid="55" name="Advanced Lodgement Date">
    <vt:lpwstr/>
  </property>
  <property fmtid="{D5CDD505-2E9C-101B-9397-08002B2CF9AE}" pid="56" name="Cab Sec Advanced Lodgement Date">
    <vt:lpwstr/>
  </property>
  <property fmtid="{D5CDD505-2E9C-101B-9397-08002B2CF9AE}" pid="57" name="Cab Sec Final Lodgement Date">
    <vt:lpwstr/>
  </property>
  <property fmtid="{D5CDD505-2E9C-101B-9397-08002B2CF9AE}" pid="58" name="DecisionImplementationOngoing">
    <vt:lpwstr>0</vt:lpwstr>
  </property>
  <property fmtid="{D5CDD505-2E9C-101B-9397-08002B2CF9AE}" pid="59" name="Final Lodgement Date">
    <vt:lpwstr/>
  </property>
  <property fmtid="{D5CDD505-2E9C-101B-9397-08002B2CF9AE}" pid="60" name="MSIP_Label_5b083577-197b-450c-831d-654cf3f56dc2_Enabled">
    <vt:lpwstr>true</vt:lpwstr>
  </property>
  <property fmtid="{D5CDD505-2E9C-101B-9397-08002B2CF9AE}" pid="61" name="MSIP_Label_5b083577-197b-450c-831d-654cf3f56dc2_SetDate">
    <vt:lpwstr>2019-12-17T03:33:45Z</vt:lpwstr>
  </property>
  <property fmtid="{D5CDD505-2E9C-101B-9397-08002B2CF9AE}" pid="62" name="MSIP_Label_5b083577-197b-450c-831d-654cf3f56dc2_Method">
    <vt:lpwstr>Standard</vt:lpwstr>
  </property>
  <property fmtid="{D5CDD505-2E9C-101B-9397-08002B2CF9AE}" pid="63" name="MSIP_Label_5b083577-197b-450c-831d-654cf3f56dc2_Name">
    <vt:lpwstr>OFFICIAL</vt:lpwstr>
  </property>
  <property fmtid="{D5CDD505-2E9C-101B-9397-08002B2CF9AE}" pid="64" name="MSIP_Label_5b083577-197b-450c-831d-654cf3f56dc2_SiteId">
    <vt:lpwstr>823bfb03-da26-4cbf-a7d6-f02dbfdf182e</vt:lpwstr>
  </property>
  <property fmtid="{D5CDD505-2E9C-101B-9397-08002B2CF9AE}" pid="65" name="MSIP_Label_5b083577-197b-450c-831d-654cf3f56dc2_ActionId">
    <vt:lpwstr>d9cd5cfe-4c19-468e-8402-000029432f51</vt:lpwstr>
  </property>
  <property fmtid="{D5CDD505-2E9C-101B-9397-08002B2CF9AE}" pid="66" name="MSIP_Label_5b083577-197b-450c-831d-654cf3f56dc2_ContentBits">
    <vt:lpwstr>0</vt:lpwstr>
  </property>
  <property fmtid="{D5CDD505-2E9C-101B-9397-08002B2CF9AE}" pid="67" name="ContentTypeId">
    <vt:lpwstr>0x010100DDE14CFDD070B24F85F5DE43654FF01E</vt:lpwstr>
  </property>
</Properties>
</file>